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8EC35A" w14:textId="0186D9DE" w:rsidR="00A16B70" w:rsidRPr="00501165" w:rsidRDefault="00176198" w:rsidP="00501165">
      <w:pPr>
        <w:spacing w:line="360" w:lineRule="auto"/>
      </w:pPr>
      <w:r>
        <w:rPr>
          <w:rFonts w:eastAsia="Quattrocento Sans"/>
          <w:b/>
          <w:sz w:val="32"/>
          <w:szCs w:val="32"/>
        </w:rPr>
        <w:t xml:space="preserve">Vereinbarung über die </w:t>
      </w:r>
      <w:r w:rsidR="003777AD" w:rsidRPr="00501165">
        <w:rPr>
          <w:rFonts w:eastAsia="Quattrocento Sans"/>
          <w:b/>
          <w:sz w:val="32"/>
          <w:szCs w:val="32"/>
        </w:rPr>
        <w:t>Nutzung von Bild-, Video- und Tonaufnahmen</w:t>
      </w:r>
    </w:p>
    <w:p w14:paraId="3BE0AE4E" w14:textId="77777777" w:rsidR="00A16B70" w:rsidRPr="00501165" w:rsidRDefault="00A16B70" w:rsidP="00501165">
      <w:pPr>
        <w:spacing w:before="240" w:line="360" w:lineRule="auto"/>
        <w:rPr>
          <w:rFonts w:eastAsia="Quattrocento Sans"/>
          <w:b/>
        </w:rPr>
      </w:pPr>
    </w:p>
    <w:p w14:paraId="00000002" w14:textId="7BE92FEE" w:rsidR="00830952" w:rsidRPr="00501165" w:rsidRDefault="00582573" w:rsidP="00501165">
      <w:pPr>
        <w:spacing w:before="240" w:line="360" w:lineRule="auto"/>
        <w:rPr>
          <w:rFonts w:eastAsia="Quattrocento Sans"/>
          <w:b/>
          <w:sz w:val="24"/>
          <w:szCs w:val="24"/>
        </w:rPr>
      </w:pPr>
      <w:r w:rsidRPr="00501165">
        <w:rPr>
          <w:rFonts w:eastAsia="Quattrocento Sans"/>
          <w:b/>
          <w:sz w:val="24"/>
          <w:szCs w:val="24"/>
        </w:rPr>
        <w:t>zwischen</w:t>
      </w:r>
    </w:p>
    <w:p w14:paraId="2C93CA3C" w14:textId="77777777" w:rsidR="00E857E2" w:rsidRDefault="00501165" w:rsidP="00501165">
      <w:pPr>
        <w:spacing w:line="360" w:lineRule="auto"/>
        <w:rPr>
          <w:rFonts w:eastAsia="Quattrocento Sans"/>
          <w:sz w:val="24"/>
          <w:szCs w:val="24"/>
        </w:rPr>
      </w:pPr>
      <w:r w:rsidRPr="00501165">
        <w:rPr>
          <w:rFonts w:eastAsia="Quattrocento Sans"/>
          <w:sz w:val="24"/>
          <w:szCs w:val="24"/>
        </w:rPr>
        <w:t xml:space="preserve">[Institution / Projektname], </w:t>
      </w:r>
    </w:p>
    <w:p w14:paraId="7E10C316" w14:textId="77777777" w:rsidR="00E857E2" w:rsidRDefault="00501165" w:rsidP="00501165">
      <w:pPr>
        <w:spacing w:line="360" w:lineRule="auto"/>
        <w:rPr>
          <w:rFonts w:eastAsia="Quattrocento Sans"/>
          <w:sz w:val="24"/>
          <w:szCs w:val="24"/>
        </w:rPr>
      </w:pPr>
      <w:r w:rsidRPr="00501165">
        <w:rPr>
          <w:rFonts w:eastAsia="Quattrocento Sans"/>
          <w:sz w:val="24"/>
          <w:szCs w:val="24"/>
        </w:rPr>
        <w:t xml:space="preserve">vertreten durch </w:t>
      </w:r>
    </w:p>
    <w:p w14:paraId="5A62960E" w14:textId="3CC21E4A" w:rsidR="00501165" w:rsidRPr="00501165" w:rsidRDefault="00501165" w:rsidP="00501165">
      <w:pPr>
        <w:spacing w:line="360" w:lineRule="auto"/>
        <w:rPr>
          <w:rFonts w:eastAsia="Quattrocento Sans"/>
          <w:sz w:val="24"/>
          <w:szCs w:val="24"/>
        </w:rPr>
      </w:pPr>
      <w:r w:rsidRPr="00501165">
        <w:rPr>
          <w:rFonts w:eastAsia="Quattrocento Sans"/>
          <w:sz w:val="24"/>
          <w:szCs w:val="24"/>
        </w:rPr>
        <w:t>[verantwortliche Person]</w:t>
      </w:r>
    </w:p>
    <w:p w14:paraId="79FB39F4" w14:textId="77777777" w:rsidR="003C331E" w:rsidRDefault="003C331E" w:rsidP="00501165">
      <w:pPr>
        <w:spacing w:line="360" w:lineRule="auto"/>
        <w:rPr>
          <w:rFonts w:eastAsia="Quattrocento Sans"/>
          <w:sz w:val="24"/>
          <w:szCs w:val="24"/>
        </w:rPr>
      </w:pPr>
    </w:p>
    <w:p w14:paraId="0BD77749" w14:textId="6A5FF0B0" w:rsidR="00501165" w:rsidRPr="00501165" w:rsidRDefault="00501165" w:rsidP="00501165">
      <w:pPr>
        <w:spacing w:line="360" w:lineRule="auto"/>
        <w:rPr>
          <w:rFonts w:eastAsia="Quattrocento Sans"/>
          <w:sz w:val="24"/>
          <w:szCs w:val="24"/>
        </w:rPr>
      </w:pPr>
      <w:r w:rsidRPr="00501165">
        <w:rPr>
          <w:rFonts w:eastAsia="Quattrocento Sans"/>
          <w:sz w:val="24"/>
          <w:szCs w:val="24"/>
        </w:rPr>
        <w:t>nachfolgend „Projektpartner“ genannt</w:t>
      </w:r>
    </w:p>
    <w:p w14:paraId="00000007" w14:textId="77777777" w:rsidR="00830952" w:rsidRPr="00501165" w:rsidRDefault="00582573" w:rsidP="00501165">
      <w:pPr>
        <w:spacing w:before="240" w:after="200" w:line="360" w:lineRule="auto"/>
        <w:rPr>
          <w:rFonts w:eastAsia="Quattrocento Sans"/>
          <w:b/>
          <w:sz w:val="24"/>
          <w:szCs w:val="24"/>
        </w:rPr>
      </w:pPr>
      <w:r w:rsidRPr="00501165">
        <w:rPr>
          <w:rFonts w:eastAsia="Quattrocento Sans"/>
          <w:b/>
          <w:sz w:val="24"/>
          <w:szCs w:val="24"/>
        </w:rPr>
        <w:t>und</w:t>
      </w:r>
    </w:p>
    <w:p w14:paraId="7DC183A5" w14:textId="2BE98357" w:rsidR="00501165" w:rsidRPr="00E857E2" w:rsidRDefault="00501165" w:rsidP="00501165">
      <w:pPr>
        <w:spacing w:line="360" w:lineRule="auto"/>
        <w:rPr>
          <w:rFonts w:eastAsia="Quattrocento Sans"/>
          <w:b/>
          <w:sz w:val="24"/>
          <w:szCs w:val="24"/>
        </w:rPr>
      </w:pPr>
      <w:proofErr w:type="gramStart"/>
      <w:r w:rsidRPr="00E857E2">
        <w:rPr>
          <w:rFonts w:eastAsia="Quattrocento Sans"/>
          <w:b/>
          <w:sz w:val="24"/>
          <w:szCs w:val="24"/>
        </w:rPr>
        <w:t>Projektträger Karlsruhe</w:t>
      </w:r>
      <w:proofErr w:type="gramEnd"/>
      <w:r w:rsidRPr="00E857E2">
        <w:rPr>
          <w:rFonts w:eastAsia="Quattrocento Sans"/>
          <w:b/>
          <w:sz w:val="24"/>
          <w:szCs w:val="24"/>
        </w:rPr>
        <w:t xml:space="preserve"> (PTKA) </w:t>
      </w:r>
    </w:p>
    <w:p w14:paraId="0000000A" w14:textId="380CDECE" w:rsidR="00830952" w:rsidRPr="00E857E2" w:rsidRDefault="00582573" w:rsidP="00501165">
      <w:pPr>
        <w:spacing w:line="360" w:lineRule="auto"/>
        <w:rPr>
          <w:rFonts w:eastAsia="Quattrocento Sans"/>
          <w:sz w:val="24"/>
          <w:szCs w:val="24"/>
        </w:rPr>
      </w:pPr>
      <w:proofErr w:type="spellStart"/>
      <w:r w:rsidRPr="00E857E2">
        <w:rPr>
          <w:rFonts w:eastAsia="Quattrocento Sans"/>
          <w:b/>
          <w:sz w:val="24"/>
          <w:szCs w:val="24"/>
        </w:rPr>
        <w:t>i.A.d</w:t>
      </w:r>
      <w:proofErr w:type="spellEnd"/>
      <w:r w:rsidRPr="00E857E2">
        <w:rPr>
          <w:rFonts w:eastAsia="Quattrocento Sans"/>
          <w:b/>
          <w:sz w:val="24"/>
          <w:szCs w:val="24"/>
        </w:rPr>
        <w:t xml:space="preserve">. Bundesministeriums für </w:t>
      </w:r>
      <w:r w:rsidR="00CE7D92" w:rsidRPr="00E857E2">
        <w:rPr>
          <w:rFonts w:eastAsia="Quattrocento Sans"/>
          <w:b/>
          <w:sz w:val="24"/>
          <w:szCs w:val="24"/>
        </w:rPr>
        <w:t>Forschung, Technologie und Raumfahrt</w:t>
      </w:r>
      <w:r w:rsidRPr="00E857E2">
        <w:rPr>
          <w:rFonts w:eastAsia="Quattrocento Sans"/>
          <w:b/>
          <w:sz w:val="24"/>
          <w:szCs w:val="24"/>
        </w:rPr>
        <w:t xml:space="preserve"> (BMF</w:t>
      </w:r>
      <w:r w:rsidR="00CE7D92" w:rsidRPr="00E857E2">
        <w:rPr>
          <w:rFonts w:eastAsia="Quattrocento Sans"/>
          <w:b/>
          <w:sz w:val="24"/>
          <w:szCs w:val="24"/>
        </w:rPr>
        <w:t>TR</w:t>
      </w:r>
      <w:r w:rsidRPr="00E857E2">
        <w:rPr>
          <w:rFonts w:eastAsia="Quattrocento Sans"/>
          <w:b/>
          <w:sz w:val="24"/>
          <w:szCs w:val="24"/>
        </w:rPr>
        <w:t>)</w:t>
      </w:r>
      <w:r w:rsidRPr="00E857E2">
        <w:rPr>
          <w:rFonts w:eastAsia="Quattrocento Sans"/>
          <w:b/>
          <w:sz w:val="24"/>
          <w:szCs w:val="24"/>
        </w:rPr>
        <w:br/>
      </w:r>
      <w:r w:rsidRPr="00E857E2">
        <w:rPr>
          <w:rFonts w:eastAsia="Quattrocento Sans"/>
          <w:sz w:val="24"/>
          <w:szCs w:val="24"/>
        </w:rPr>
        <w:t xml:space="preserve">Hermann-von-Helmholtz-Platz 1 </w:t>
      </w:r>
    </w:p>
    <w:p w14:paraId="0000000B" w14:textId="77777777" w:rsidR="00830952" w:rsidRPr="00E857E2" w:rsidRDefault="00582573" w:rsidP="00501165">
      <w:pPr>
        <w:spacing w:line="360" w:lineRule="auto"/>
        <w:rPr>
          <w:rFonts w:eastAsia="Quattrocento Sans"/>
          <w:sz w:val="24"/>
          <w:szCs w:val="24"/>
        </w:rPr>
      </w:pPr>
      <w:r w:rsidRPr="00E857E2">
        <w:rPr>
          <w:rFonts w:eastAsia="Quattrocento Sans"/>
          <w:sz w:val="24"/>
          <w:szCs w:val="24"/>
        </w:rPr>
        <w:t>76344 Eggenstein-Leopoldshafen</w:t>
      </w:r>
    </w:p>
    <w:p w14:paraId="0000000C" w14:textId="77777777" w:rsidR="00830952" w:rsidRPr="00E857E2" w:rsidRDefault="00582573" w:rsidP="00501165">
      <w:pPr>
        <w:spacing w:line="360" w:lineRule="auto"/>
        <w:rPr>
          <w:rFonts w:eastAsia="Quattrocento Sans"/>
          <w:sz w:val="24"/>
          <w:szCs w:val="24"/>
        </w:rPr>
      </w:pPr>
      <w:r w:rsidRPr="00E857E2">
        <w:rPr>
          <w:rFonts w:eastAsia="Quattrocento Sans"/>
          <w:sz w:val="24"/>
          <w:szCs w:val="24"/>
        </w:rPr>
        <w:t>info@ptka.kit.edu</w:t>
      </w:r>
    </w:p>
    <w:p w14:paraId="0000000E" w14:textId="60CC5D79" w:rsidR="00830952" w:rsidRPr="00E857E2" w:rsidRDefault="00582573" w:rsidP="00501165">
      <w:pPr>
        <w:spacing w:line="360" w:lineRule="auto"/>
        <w:rPr>
          <w:rFonts w:eastAsia="Quattrocento Sans"/>
          <w:sz w:val="24"/>
          <w:szCs w:val="24"/>
        </w:rPr>
      </w:pPr>
      <w:r w:rsidRPr="00E857E2">
        <w:rPr>
          <w:rFonts w:eastAsia="Quattrocento Sans"/>
          <w:sz w:val="24"/>
          <w:szCs w:val="24"/>
        </w:rPr>
        <w:t>+49 (0)721 608-992003</w:t>
      </w:r>
    </w:p>
    <w:p w14:paraId="18B216D9" w14:textId="73D51571" w:rsidR="003C331E" w:rsidRPr="00E857E2" w:rsidRDefault="003C331E" w:rsidP="00501165">
      <w:pPr>
        <w:spacing w:line="360" w:lineRule="auto"/>
        <w:rPr>
          <w:rFonts w:eastAsia="Quattrocento Sans"/>
          <w:sz w:val="24"/>
          <w:szCs w:val="24"/>
        </w:rPr>
      </w:pPr>
      <w:r w:rsidRPr="00E857E2">
        <w:rPr>
          <w:rFonts w:eastAsia="Quattrocento Sans"/>
          <w:sz w:val="24"/>
          <w:szCs w:val="24"/>
        </w:rPr>
        <w:t>nachfolgend „Projektträger“ genannt</w:t>
      </w:r>
    </w:p>
    <w:p w14:paraId="0AB28926" w14:textId="77777777" w:rsidR="003C331E" w:rsidRPr="00501165" w:rsidRDefault="003C331E" w:rsidP="00501165">
      <w:pPr>
        <w:spacing w:line="360" w:lineRule="auto"/>
        <w:rPr>
          <w:rFonts w:eastAsia="Quattrocento Sans"/>
          <w:color w:val="666666"/>
          <w:sz w:val="24"/>
          <w:szCs w:val="24"/>
        </w:rPr>
      </w:pPr>
    </w:p>
    <w:p w14:paraId="339E1DAC" w14:textId="77777777" w:rsidR="00501165" w:rsidRPr="00501165" w:rsidRDefault="00501165" w:rsidP="00501165">
      <w:pPr>
        <w:spacing w:line="360" w:lineRule="auto"/>
        <w:rPr>
          <w:rFonts w:eastAsia="Quattrocento Sans"/>
          <w:b/>
          <w:sz w:val="24"/>
          <w:szCs w:val="24"/>
        </w:rPr>
      </w:pPr>
      <w:r w:rsidRPr="00501165">
        <w:rPr>
          <w:rFonts w:eastAsia="Quattrocento Sans"/>
          <w:b/>
          <w:sz w:val="24"/>
          <w:szCs w:val="24"/>
        </w:rPr>
        <w:t>1. Zweck der Nutzung</w:t>
      </w:r>
    </w:p>
    <w:p w14:paraId="3F788204" w14:textId="3AFE68CF" w:rsidR="00FF414D" w:rsidRPr="00501165" w:rsidRDefault="00C00D0A" w:rsidP="00501165">
      <w:pPr>
        <w:spacing w:line="360" w:lineRule="auto"/>
        <w:rPr>
          <w:rFonts w:eastAsia="Quattrocento Sans"/>
          <w:sz w:val="24"/>
          <w:szCs w:val="24"/>
        </w:rPr>
      </w:pPr>
      <w:r w:rsidRPr="00C00D0A">
        <w:rPr>
          <w:rFonts w:eastAsia="Quattrocento Sans"/>
          <w:sz w:val="24"/>
          <w:szCs w:val="24"/>
        </w:rPr>
        <w:t xml:space="preserve">Der Projektpartner erstellt freiwillig und unentgeltlich im Rahmen der Wissenschaftskommunikation Video-, Foto- und Tonaufnahmen zur Präsentation </w:t>
      </w:r>
      <w:r w:rsidR="00911747" w:rsidRPr="00911747">
        <w:rPr>
          <w:rFonts w:eastAsia="Quattrocento Sans"/>
          <w:sz w:val="24"/>
          <w:szCs w:val="24"/>
        </w:rPr>
        <w:t>des geförderten Forschungsprojekts</w:t>
      </w:r>
      <w:r w:rsidRPr="00C00D0A">
        <w:rPr>
          <w:rFonts w:eastAsia="Quattrocento Sans"/>
          <w:sz w:val="24"/>
          <w:szCs w:val="24"/>
        </w:rPr>
        <w:t>. Diese Medien können vom Projektträger im geeigneten Fall – ebenfalls ohne Verpflichtung – zur Veröffentlichung auf dem YouTube-Kanal „</w:t>
      </w:r>
      <w:proofErr w:type="spellStart"/>
      <w:r w:rsidRPr="00C00D0A">
        <w:rPr>
          <w:rFonts w:eastAsia="Quattrocento Sans"/>
          <w:sz w:val="24"/>
          <w:szCs w:val="24"/>
        </w:rPr>
        <w:t>InnoPulsLab</w:t>
      </w:r>
      <w:proofErr w:type="spellEnd"/>
      <w:r w:rsidRPr="00C00D0A">
        <w:rPr>
          <w:rFonts w:eastAsia="Quattrocento Sans"/>
          <w:sz w:val="24"/>
          <w:szCs w:val="24"/>
        </w:rPr>
        <w:t xml:space="preserve">“, gegebenenfalls auf weiteren </w:t>
      </w:r>
      <w:proofErr w:type="spellStart"/>
      <w:r w:rsidRPr="00C00D0A">
        <w:rPr>
          <w:rFonts w:eastAsia="Quattrocento Sans"/>
          <w:sz w:val="24"/>
          <w:szCs w:val="24"/>
        </w:rPr>
        <w:t>Social</w:t>
      </w:r>
      <w:proofErr w:type="spellEnd"/>
      <w:r w:rsidRPr="00C00D0A">
        <w:rPr>
          <w:rFonts w:eastAsia="Quattrocento Sans"/>
          <w:sz w:val="24"/>
          <w:szCs w:val="24"/>
        </w:rPr>
        <w:t>-Media-Plattformen (z. B. LinkedIn) sowie auf zugehörigen Webseiten genutzt oder verlinkt werden.</w:t>
      </w:r>
    </w:p>
    <w:p w14:paraId="4C58DF23" w14:textId="77777777" w:rsidR="00501165" w:rsidRPr="00501165" w:rsidRDefault="00501165" w:rsidP="00501165">
      <w:pPr>
        <w:spacing w:line="360" w:lineRule="auto"/>
        <w:rPr>
          <w:rFonts w:eastAsia="Quattrocento Sans"/>
          <w:sz w:val="24"/>
          <w:szCs w:val="24"/>
        </w:rPr>
      </w:pPr>
    </w:p>
    <w:p w14:paraId="1697E78C" w14:textId="77777777" w:rsidR="00501165" w:rsidRPr="00501165" w:rsidRDefault="00501165" w:rsidP="00501165">
      <w:pPr>
        <w:spacing w:line="360" w:lineRule="auto"/>
        <w:rPr>
          <w:rFonts w:eastAsia="Quattrocento Sans"/>
          <w:b/>
          <w:sz w:val="24"/>
          <w:szCs w:val="24"/>
        </w:rPr>
      </w:pPr>
      <w:r w:rsidRPr="00501165">
        <w:rPr>
          <w:rFonts w:eastAsia="Quattrocento Sans"/>
          <w:b/>
          <w:sz w:val="24"/>
          <w:szCs w:val="24"/>
        </w:rPr>
        <w:t>2. Übertragung der Nutzungs- und Bearbeitungsrechte</w:t>
      </w:r>
    </w:p>
    <w:p w14:paraId="6C7B6DBE" w14:textId="202387FE" w:rsidR="00FF414D" w:rsidRPr="00FF414D" w:rsidRDefault="00FF414D" w:rsidP="00FF414D">
      <w:pPr>
        <w:spacing w:line="360" w:lineRule="auto"/>
        <w:rPr>
          <w:rFonts w:eastAsia="Quattrocento Sans"/>
          <w:sz w:val="24"/>
          <w:szCs w:val="24"/>
        </w:rPr>
      </w:pPr>
      <w:r w:rsidRPr="00FF414D">
        <w:rPr>
          <w:rFonts w:eastAsia="Quattrocento Sans"/>
          <w:sz w:val="24"/>
          <w:szCs w:val="24"/>
        </w:rPr>
        <w:t>Der Projektpartner überträgt an den Projektträger die nicht-exklusiven, räumlich und zeitlich unbeschränkten Nutzungsrechte an den erstellten Video-, Foto- und Tonaufnahmen (nachfolgend „Material“</w:t>
      </w:r>
      <w:r w:rsidR="00837378">
        <w:rPr>
          <w:rFonts w:eastAsia="Quattrocento Sans"/>
          <w:sz w:val="24"/>
          <w:szCs w:val="24"/>
        </w:rPr>
        <w:t xml:space="preserve"> genannt</w:t>
      </w:r>
      <w:r w:rsidRPr="00FF414D">
        <w:rPr>
          <w:rFonts w:eastAsia="Quattrocento Sans"/>
          <w:sz w:val="24"/>
          <w:szCs w:val="24"/>
        </w:rPr>
        <w:t>), insbesondere:</w:t>
      </w:r>
    </w:p>
    <w:p w14:paraId="562DFAC6" w14:textId="77777777" w:rsidR="00FF414D" w:rsidRPr="00973738" w:rsidRDefault="00FF414D" w:rsidP="00973738">
      <w:pPr>
        <w:pStyle w:val="Listenabsatz"/>
        <w:numPr>
          <w:ilvl w:val="0"/>
          <w:numId w:val="7"/>
        </w:numPr>
        <w:spacing w:line="360" w:lineRule="auto"/>
        <w:rPr>
          <w:rFonts w:eastAsia="Quattrocento Sans"/>
          <w:sz w:val="24"/>
          <w:szCs w:val="24"/>
        </w:rPr>
      </w:pPr>
      <w:r w:rsidRPr="00973738">
        <w:rPr>
          <w:rFonts w:eastAsia="Quattrocento Sans"/>
          <w:sz w:val="24"/>
          <w:szCs w:val="24"/>
        </w:rPr>
        <w:t>das Recht zur Veröffentlichung und öffentlichen Zugänglichmachung auch und gerade unter den Konditionen von YouTube bei der Veröffentlichung auf deren Plattform,</w:t>
      </w:r>
    </w:p>
    <w:p w14:paraId="3CFA555F" w14:textId="77777777" w:rsidR="00FF414D" w:rsidRPr="00973738" w:rsidRDefault="00FF414D" w:rsidP="00973738">
      <w:pPr>
        <w:pStyle w:val="Listenabsatz"/>
        <w:numPr>
          <w:ilvl w:val="0"/>
          <w:numId w:val="7"/>
        </w:numPr>
        <w:spacing w:line="360" w:lineRule="auto"/>
        <w:rPr>
          <w:rFonts w:eastAsia="Quattrocento Sans"/>
          <w:sz w:val="24"/>
          <w:szCs w:val="24"/>
        </w:rPr>
      </w:pPr>
      <w:r w:rsidRPr="00973738">
        <w:rPr>
          <w:rFonts w:eastAsia="Quattrocento Sans"/>
          <w:sz w:val="24"/>
          <w:szCs w:val="24"/>
        </w:rPr>
        <w:lastRenderedPageBreak/>
        <w:t>das Recht zur Bearbeitung und Anpassung (z. B. Finalisierung durch Schnitt, Hinzufügen von Intro/Outro, Untertitelung, Anpassung an Plattformanforderungen),</w:t>
      </w:r>
    </w:p>
    <w:p w14:paraId="6AA9F660" w14:textId="77777777" w:rsidR="00FF414D" w:rsidRPr="00973738" w:rsidRDefault="00FF414D" w:rsidP="00973738">
      <w:pPr>
        <w:pStyle w:val="Listenabsatz"/>
        <w:numPr>
          <w:ilvl w:val="0"/>
          <w:numId w:val="7"/>
        </w:numPr>
        <w:spacing w:line="360" w:lineRule="auto"/>
        <w:rPr>
          <w:rFonts w:eastAsia="Quattrocento Sans"/>
          <w:sz w:val="24"/>
          <w:szCs w:val="24"/>
        </w:rPr>
      </w:pPr>
      <w:r w:rsidRPr="00973738">
        <w:rPr>
          <w:rFonts w:eastAsia="Quattrocento Sans"/>
          <w:sz w:val="24"/>
          <w:szCs w:val="24"/>
        </w:rPr>
        <w:t>das Recht zur Weitergabe an Dritte zur technischen oder gestalterischen Bearbeitung, sofern dies im Rahmen der Finalisierung erforderlich ist.</w:t>
      </w:r>
    </w:p>
    <w:p w14:paraId="0DEE7C70" w14:textId="77777777" w:rsidR="00501165" w:rsidRPr="00501165" w:rsidRDefault="00501165" w:rsidP="00501165">
      <w:pPr>
        <w:spacing w:line="360" w:lineRule="auto"/>
        <w:rPr>
          <w:rFonts w:eastAsia="Quattrocento Sans"/>
          <w:sz w:val="24"/>
          <w:szCs w:val="24"/>
        </w:rPr>
      </w:pPr>
    </w:p>
    <w:p w14:paraId="397F48AC" w14:textId="77777777" w:rsidR="00501165" w:rsidRPr="00501165" w:rsidRDefault="00501165" w:rsidP="00501165">
      <w:pPr>
        <w:spacing w:line="360" w:lineRule="auto"/>
        <w:rPr>
          <w:rFonts w:eastAsia="Quattrocento Sans"/>
          <w:b/>
          <w:sz w:val="24"/>
          <w:szCs w:val="24"/>
        </w:rPr>
      </w:pPr>
      <w:r w:rsidRPr="00501165">
        <w:rPr>
          <w:rFonts w:eastAsia="Quattrocento Sans"/>
          <w:b/>
          <w:sz w:val="24"/>
          <w:szCs w:val="24"/>
        </w:rPr>
        <w:t>3. Bereitstellung des Materials</w:t>
      </w:r>
    </w:p>
    <w:p w14:paraId="4A211681" w14:textId="77777777" w:rsidR="00FF414D" w:rsidRPr="00FF414D" w:rsidRDefault="00FF414D" w:rsidP="00FF414D">
      <w:pPr>
        <w:spacing w:line="360" w:lineRule="auto"/>
        <w:rPr>
          <w:rFonts w:eastAsia="Quattrocento Sans"/>
          <w:sz w:val="24"/>
          <w:szCs w:val="24"/>
        </w:rPr>
      </w:pPr>
      <w:r w:rsidRPr="00FF414D">
        <w:rPr>
          <w:rFonts w:eastAsia="Quattrocento Sans"/>
          <w:sz w:val="24"/>
          <w:szCs w:val="24"/>
        </w:rPr>
        <w:t>Der Projektpartner stellt PTKA das Material in Form von Rohschnitten oder bereits finalisierten Filmen zur Verfügung.</w:t>
      </w:r>
    </w:p>
    <w:p w14:paraId="72691EC3" w14:textId="77777777" w:rsidR="00FF414D" w:rsidRPr="00973738" w:rsidRDefault="00FF414D" w:rsidP="00973738">
      <w:pPr>
        <w:pStyle w:val="Listenabsatz"/>
        <w:numPr>
          <w:ilvl w:val="0"/>
          <w:numId w:val="8"/>
        </w:numPr>
        <w:spacing w:line="360" w:lineRule="auto"/>
        <w:rPr>
          <w:rFonts w:eastAsia="Quattrocento Sans"/>
          <w:sz w:val="24"/>
          <w:szCs w:val="24"/>
        </w:rPr>
      </w:pPr>
      <w:r w:rsidRPr="00973738">
        <w:rPr>
          <w:rFonts w:eastAsia="Quattrocento Sans"/>
          <w:sz w:val="24"/>
          <w:szCs w:val="24"/>
        </w:rPr>
        <w:t>Bei Rohmaterial übernimmt PTKA den finalen Schnitt und die Anpassung für die Veröffentlichung.</w:t>
      </w:r>
    </w:p>
    <w:p w14:paraId="45CE1F1E" w14:textId="3540386C" w:rsidR="00FF414D" w:rsidRPr="00973738" w:rsidRDefault="00FF414D" w:rsidP="00973738">
      <w:pPr>
        <w:pStyle w:val="Listenabsatz"/>
        <w:numPr>
          <w:ilvl w:val="0"/>
          <w:numId w:val="8"/>
        </w:numPr>
        <w:spacing w:line="360" w:lineRule="auto"/>
        <w:rPr>
          <w:rFonts w:eastAsia="Quattrocento Sans"/>
          <w:sz w:val="24"/>
          <w:szCs w:val="24"/>
        </w:rPr>
      </w:pPr>
      <w:r w:rsidRPr="00973738">
        <w:rPr>
          <w:rFonts w:eastAsia="Quattrocento Sans"/>
          <w:sz w:val="24"/>
          <w:szCs w:val="24"/>
        </w:rPr>
        <w:t>F</w:t>
      </w:r>
      <w:r w:rsidR="00837378">
        <w:rPr>
          <w:rFonts w:eastAsia="Quattrocento Sans"/>
          <w:sz w:val="24"/>
          <w:szCs w:val="24"/>
        </w:rPr>
        <w:t>inalisierte</w:t>
      </w:r>
      <w:r w:rsidRPr="00973738">
        <w:rPr>
          <w:rFonts w:eastAsia="Quattrocento Sans"/>
          <w:sz w:val="24"/>
          <w:szCs w:val="24"/>
        </w:rPr>
        <w:t xml:space="preserve"> Filme können direkt verwendet oder nach Absprache bearbeitet werden.</w:t>
      </w:r>
    </w:p>
    <w:p w14:paraId="0F8C9A8B" w14:textId="77777777" w:rsidR="00FF414D" w:rsidRPr="00973738" w:rsidRDefault="00FF414D" w:rsidP="00973738">
      <w:pPr>
        <w:pStyle w:val="Listenabsatz"/>
        <w:numPr>
          <w:ilvl w:val="0"/>
          <w:numId w:val="8"/>
        </w:numPr>
        <w:spacing w:line="360" w:lineRule="auto"/>
        <w:rPr>
          <w:rFonts w:eastAsia="Quattrocento Sans"/>
          <w:sz w:val="24"/>
          <w:szCs w:val="24"/>
        </w:rPr>
      </w:pPr>
      <w:r w:rsidRPr="00973738">
        <w:rPr>
          <w:rFonts w:eastAsia="Quattrocento Sans"/>
          <w:sz w:val="24"/>
          <w:szCs w:val="24"/>
        </w:rPr>
        <w:t>Es besteht kein Anspruch auf Veröffentlichung oder eine zeitliche Festlegung, wann oder für welche Dauer das Material online verfügbar sein wird.</w:t>
      </w:r>
    </w:p>
    <w:p w14:paraId="5986D5BE" w14:textId="77777777" w:rsidR="00501165" w:rsidRPr="00501165" w:rsidRDefault="00501165" w:rsidP="00501165">
      <w:pPr>
        <w:spacing w:line="360" w:lineRule="auto"/>
        <w:rPr>
          <w:rFonts w:eastAsia="Quattrocento Sans"/>
          <w:sz w:val="24"/>
          <w:szCs w:val="24"/>
        </w:rPr>
      </w:pPr>
    </w:p>
    <w:p w14:paraId="20B55EB6" w14:textId="4A60B477" w:rsidR="00501165" w:rsidRPr="00501165" w:rsidRDefault="00501165" w:rsidP="00501165">
      <w:pPr>
        <w:spacing w:line="360" w:lineRule="auto"/>
        <w:rPr>
          <w:rFonts w:eastAsia="Quattrocento Sans"/>
          <w:b/>
          <w:sz w:val="24"/>
          <w:szCs w:val="24"/>
        </w:rPr>
      </w:pPr>
      <w:r w:rsidRPr="00501165">
        <w:rPr>
          <w:rFonts w:eastAsia="Quattrocento Sans"/>
          <w:b/>
          <w:sz w:val="24"/>
          <w:szCs w:val="24"/>
        </w:rPr>
        <w:t xml:space="preserve">4. </w:t>
      </w:r>
      <w:r w:rsidR="003C1E8F">
        <w:rPr>
          <w:rFonts w:eastAsia="Quattrocento Sans"/>
          <w:b/>
          <w:sz w:val="24"/>
          <w:szCs w:val="24"/>
        </w:rPr>
        <w:t xml:space="preserve">Rechtebestand und </w:t>
      </w:r>
      <w:r w:rsidRPr="00501165">
        <w:rPr>
          <w:rFonts w:eastAsia="Quattrocento Sans"/>
          <w:b/>
          <w:sz w:val="24"/>
          <w:szCs w:val="24"/>
        </w:rPr>
        <w:t>Ausscheiden von Personen aus dem Projekt</w:t>
      </w:r>
    </w:p>
    <w:p w14:paraId="3BF2F7BA" w14:textId="77777777" w:rsidR="00FF414D" w:rsidRPr="00FF414D" w:rsidRDefault="00FF414D" w:rsidP="00FF414D">
      <w:pPr>
        <w:spacing w:line="360" w:lineRule="auto"/>
        <w:rPr>
          <w:rFonts w:eastAsia="Quattrocento Sans"/>
          <w:sz w:val="24"/>
          <w:szCs w:val="24"/>
        </w:rPr>
      </w:pPr>
      <w:r w:rsidRPr="00FF414D">
        <w:rPr>
          <w:rFonts w:eastAsia="Quattrocento Sans"/>
          <w:sz w:val="24"/>
          <w:szCs w:val="24"/>
        </w:rPr>
        <w:t>Der Projektpartner stellt sicher, dass alle im Material erkennbaren Personen mit der vorgesehenen Nutzung und Veröffentlichung einverstanden sind. Die Einwilligungen sind schriftlich und nachvollziehbar einzuholen, und sie müssen sich ausdrücklich auf die Veröffentlichung durch den Projektträger auf Plattformen wie YouTube, LinkedIn oder vergleichbaren Medien beziehen.</w:t>
      </w:r>
    </w:p>
    <w:p w14:paraId="731676A8" w14:textId="77777777" w:rsidR="00FF414D" w:rsidRPr="00FF414D" w:rsidRDefault="00FF414D" w:rsidP="00FF414D">
      <w:pPr>
        <w:spacing w:line="360" w:lineRule="auto"/>
        <w:rPr>
          <w:rFonts w:eastAsia="Quattrocento Sans"/>
          <w:sz w:val="24"/>
          <w:szCs w:val="24"/>
        </w:rPr>
      </w:pPr>
    </w:p>
    <w:p w14:paraId="3FD2EDF0" w14:textId="77777777" w:rsidR="00FF414D" w:rsidRPr="00FF414D" w:rsidRDefault="00FF414D" w:rsidP="00FF414D">
      <w:pPr>
        <w:spacing w:line="360" w:lineRule="auto"/>
        <w:rPr>
          <w:rFonts w:eastAsia="Quattrocento Sans"/>
          <w:sz w:val="24"/>
          <w:szCs w:val="24"/>
        </w:rPr>
      </w:pPr>
      <w:r w:rsidRPr="00FF414D">
        <w:rPr>
          <w:rFonts w:eastAsia="Quattrocento Sans"/>
          <w:sz w:val="24"/>
          <w:szCs w:val="24"/>
        </w:rPr>
        <w:t>Der Projektpartner erklärt, über die zur Nutzung des Materials erforderlichen Rechte zu verfügen, insbesondere auch von Urhebern, Mitwirkenden sowie Leistungsschutzberechtigten. Er steht dem Projektträger gegenüber für die Rechtssicherheit der eingeräumten Nutzungsrechte ein.</w:t>
      </w:r>
    </w:p>
    <w:p w14:paraId="19FEE10A" w14:textId="77777777" w:rsidR="00FF414D" w:rsidRPr="00FF414D" w:rsidRDefault="00FF414D" w:rsidP="00FF414D">
      <w:pPr>
        <w:spacing w:line="360" w:lineRule="auto"/>
        <w:rPr>
          <w:rFonts w:eastAsia="Quattrocento Sans"/>
          <w:sz w:val="24"/>
          <w:szCs w:val="24"/>
        </w:rPr>
      </w:pPr>
    </w:p>
    <w:p w14:paraId="620BEFBB" w14:textId="77777777" w:rsidR="00FF414D" w:rsidRPr="00FF414D" w:rsidRDefault="00FF414D" w:rsidP="00FF414D">
      <w:pPr>
        <w:spacing w:line="360" w:lineRule="auto"/>
        <w:rPr>
          <w:rFonts w:eastAsia="Quattrocento Sans"/>
          <w:sz w:val="24"/>
          <w:szCs w:val="24"/>
        </w:rPr>
      </w:pPr>
      <w:r w:rsidRPr="00FF414D">
        <w:rPr>
          <w:rFonts w:eastAsia="Quattrocento Sans"/>
          <w:sz w:val="24"/>
          <w:szCs w:val="24"/>
        </w:rPr>
        <w:t>Sollten zeitliche oder sonstige Einschränkungen bei diesen Rechten bestehen, informiert der Projektpartner den Projektträger unverzüglich.</w:t>
      </w:r>
    </w:p>
    <w:p w14:paraId="7EF8D47D" w14:textId="77777777" w:rsidR="00FF414D" w:rsidRPr="00FF414D" w:rsidRDefault="00FF414D" w:rsidP="00FF414D">
      <w:pPr>
        <w:spacing w:line="360" w:lineRule="auto"/>
        <w:rPr>
          <w:rFonts w:eastAsia="Quattrocento Sans"/>
          <w:sz w:val="24"/>
          <w:szCs w:val="24"/>
        </w:rPr>
      </w:pPr>
    </w:p>
    <w:p w14:paraId="0E0FE90C" w14:textId="77777777" w:rsidR="00FF414D" w:rsidRDefault="00FF414D" w:rsidP="00FF414D">
      <w:pPr>
        <w:spacing w:line="360" w:lineRule="auto"/>
        <w:rPr>
          <w:rFonts w:eastAsia="Quattrocento Sans"/>
          <w:sz w:val="24"/>
          <w:szCs w:val="24"/>
        </w:rPr>
      </w:pPr>
      <w:r w:rsidRPr="00FF414D">
        <w:rPr>
          <w:rFonts w:eastAsia="Quattrocento Sans"/>
          <w:sz w:val="24"/>
          <w:szCs w:val="24"/>
        </w:rPr>
        <w:t>Hinweis: Der Projektpartner weist die im Material erkennbaren Personen darauf hin, dass eine Veröffentlichung im Internet eine vollständige Entfernung aus allen Verbreitungswegen (z. B. durch Dritte geteilte Inhalte, archivierte Versionen) technisch nicht garantieren kann, selbst wenn eine Löschung auf den genutzten Plattformen erfolgt.</w:t>
      </w:r>
    </w:p>
    <w:p w14:paraId="39129D4A" w14:textId="77777777" w:rsidR="00FF414D" w:rsidRDefault="00FF414D" w:rsidP="00FF414D">
      <w:pPr>
        <w:spacing w:line="360" w:lineRule="auto"/>
        <w:rPr>
          <w:rFonts w:eastAsia="Quattrocento Sans"/>
          <w:sz w:val="24"/>
          <w:szCs w:val="24"/>
        </w:rPr>
      </w:pPr>
    </w:p>
    <w:p w14:paraId="5C35FA0F" w14:textId="77777777" w:rsidR="00501165" w:rsidRPr="00501165" w:rsidRDefault="00501165" w:rsidP="00501165">
      <w:pPr>
        <w:spacing w:line="360" w:lineRule="auto"/>
        <w:rPr>
          <w:rFonts w:eastAsia="Quattrocento Sans"/>
          <w:sz w:val="24"/>
          <w:szCs w:val="24"/>
        </w:rPr>
      </w:pPr>
    </w:p>
    <w:p w14:paraId="1E467D93" w14:textId="77777777" w:rsidR="00501165" w:rsidRPr="00501165" w:rsidRDefault="00501165" w:rsidP="00501165">
      <w:pPr>
        <w:spacing w:line="360" w:lineRule="auto"/>
        <w:rPr>
          <w:rFonts w:eastAsia="Quattrocento Sans"/>
          <w:b/>
          <w:sz w:val="24"/>
          <w:szCs w:val="24"/>
        </w:rPr>
      </w:pPr>
      <w:r w:rsidRPr="00501165">
        <w:rPr>
          <w:rFonts w:eastAsia="Quattrocento Sans"/>
          <w:b/>
          <w:sz w:val="24"/>
          <w:szCs w:val="24"/>
        </w:rPr>
        <w:lastRenderedPageBreak/>
        <w:t>5. Datenschutz und Widerruf</w:t>
      </w:r>
    </w:p>
    <w:p w14:paraId="0F4BE817" w14:textId="5BB6868E" w:rsidR="00FF414D" w:rsidRPr="00501165" w:rsidRDefault="00FF414D" w:rsidP="00501165">
      <w:pPr>
        <w:spacing w:line="360" w:lineRule="auto"/>
        <w:rPr>
          <w:rFonts w:eastAsia="Quattrocento Sans"/>
          <w:sz w:val="24"/>
          <w:szCs w:val="24"/>
        </w:rPr>
      </w:pPr>
      <w:r w:rsidRPr="00FF414D">
        <w:rPr>
          <w:rFonts w:eastAsia="Quattrocento Sans"/>
          <w:sz w:val="24"/>
          <w:szCs w:val="24"/>
        </w:rPr>
        <w:t>Die Verarbeitung personenbezogener Daten erfolgt gemäß den geltenden Datenschutzbestimmungen, insbesondere der DSGVO. Die Einwilligung zur Verarbeitung kann jederzeit mit Wirkung für die Zukunft widerrufen werden. Bei Widerruf wird das Material durch den Projektträger zeitnah entfernt, soweit dies technisch und organisatorisch möglich ist.</w:t>
      </w:r>
    </w:p>
    <w:p w14:paraId="767EE20C" w14:textId="77777777" w:rsidR="00501165" w:rsidRPr="00501165" w:rsidRDefault="00501165" w:rsidP="00501165">
      <w:pPr>
        <w:spacing w:line="360" w:lineRule="auto"/>
        <w:rPr>
          <w:rFonts w:eastAsia="Quattrocento Sans"/>
          <w:sz w:val="24"/>
          <w:szCs w:val="24"/>
        </w:rPr>
      </w:pPr>
    </w:p>
    <w:p w14:paraId="3DC05875" w14:textId="77777777" w:rsidR="00501165" w:rsidRPr="00501165" w:rsidRDefault="00501165" w:rsidP="00501165">
      <w:pPr>
        <w:spacing w:line="360" w:lineRule="auto"/>
        <w:rPr>
          <w:rFonts w:eastAsia="Quattrocento Sans"/>
          <w:b/>
          <w:sz w:val="24"/>
          <w:szCs w:val="24"/>
        </w:rPr>
      </w:pPr>
      <w:r w:rsidRPr="00501165">
        <w:rPr>
          <w:rFonts w:eastAsia="Quattrocento Sans"/>
          <w:b/>
          <w:sz w:val="24"/>
          <w:szCs w:val="24"/>
        </w:rPr>
        <w:t>6. Schlussbestimmungen</w:t>
      </w:r>
    </w:p>
    <w:p w14:paraId="4E06F44F" w14:textId="4480FBF3" w:rsidR="00501165" w:rsidRPr="00501165" w:rsidRDefault="00FF414D" w:rsidP="00501165">
      <w:pPr>
        <w:spacing w:line="360" w:lineRule="auto"/>
        <w:rPr>
          <w:rFonts w:eastAsia="Quattrocento Sans"/>
          <w:sz w:val="24"/>
          <w:szCs w:val="24"/>
        </w:rPr>
      </w:pPr>
      <w:r w:rsidRPr="00FF414D">
        <w:rPr>
          <w:rFonts w:eastAsia="Quattrocento Sans"/>
          <w:sz w:val="24"/>
          <w:szCs w:val="24"/>
        </w:rPr>
        <w:t>Diese Vereinbarung tritt mit Unterzeichnung in Kraft. Änderungen bedürfen der Schriftform. Sollten einzelne Bestimmungen unwirksam sein, bleibt die Gültigkeit der übrigen Regelungen unberührt.</w:t>
      </w:r>
    </w:p>
    <w:p w14:paraId="3F825723" w14:textId="77777777" w:rsidR="00501165" w:rsidRDefault="00501165" w:rsidP="00501165">
      <w:pPr>
        <w:spacing w:line="360" w:lineRule="auto"/>
        <w:rPr>
          <w:rFonts w:eastAsia="Quattrocento Sans"/>
          <w:sz w:val="24"/>
          <w:szCs w:val="24"/>
        </w:rPr>
      </w:pPr>
    </w:p>
    <w:p w14:paraId="1D93DED8" w14:textId="234E81E1" w:rsidR="003F14AD" w:rsidRDefault="00501165" w:rsidP="003F14AD">
      <w:pPr>
        <w:spacing w:line="360" w:lineRule="auto"/>
        <w:rPr>
          <w:rFonts w:eastAsia="Quattrocento Sans"/>
          <w:sz w:val="24"/>
          <w:szCs w:val="24"/>
        </w:rPr>
      </w:pPr>
      <w:r w:rsidRPr="00501165">
        <w:rPr>
          <w:rFonts w:eastAsia="Quattrocento Sans"/>
          <w:b/>
          <w:sz w:val="24"/>
          <w:szCs w:val="24"/>
        </w:rPr>
        <w:t>Ort, Datum, Unterschrift</w:t>
      </w:r>
    </w:p>
    <w:p w14:paraId="00000032" w14:textId="0129043A" w:rsidR="00830952" w:rsidRDefault="00501165" w:rsidP="00973738">
      <w:pPr>
        <w:spacing w:line="360" w:lineRule="auto"/>
        <w:rPr>
          <w:rFonts w:eastAsia="Quattrocento Sans"/>
          <w:sz w:val="24"/>
          <w:szCs w:val="24"/>
        </w:rPr>
      </w:pPr>
      <w:r w:rsidRPr="00501165">
        <w:rPr>
          <w:rFonts w:eastAsia="Quattrocento Sans"/>
          <w:sz w:val="24"/>
          <w:szCs w:val="24"/>
        </w:rPr>
        <w:t>Projektpartner</w:t>
      </w:r>
    </w:p>
    <w:p w14:paraId="04404AFA" w14:textId="3102AC36" w:rsidR="00CE7D92" w:rsidRDefault="00CE7D92" w:rsidP="00501165">
      <w:pPr>
        <w:spacing w:before="240" w:line="360" w:lineRule="auto"/>
        <w:rPr>
          <w:rFonts w:eastAsia="Quattrocento Sans"/>
          <w:sz w:val="24"/>
          <w:szCs w:val="24"/>
        </w:rPr>
      </w:pPr>
    </w:p>
    <w:p w14:paraId="4E955CD2" w14:textId="5316CFE3" w:rsidR="00CE7D92" w:rsidRDefault="00CE7D92" w:rsidP="00501165">
      <w:pPr>
        <w:spacing w:before="240" w:line="360" w:lineRule="auto"/>
        <w:rPr>
          <w:rFonts w:eastAsia="Quattrocento Sans"/>
          <w:sz w:val="24"/>
          <w:szCs w:val="24"/>
        </w:rPr>
      </w:pPr>
    </w:p>
    <w:p w14:paraId="2D320B03" w14:textId="45267638" w:rsidR="00CE7D92" w:rsidRPr="00973738" w:rsidRDefault="00CE7D92" w:rsidP="00501165">
      <w:pPr>
        <w:spacing w:before="240" w:line="360" w:lineRule="auto"/>
        <w:rPr>
          <w:rFonts w:eastAsia="Quattrocento Sans"/>
          <w:i/>
          <w:iCs/>
          <w:sz w:val="24"/>
          <w:szCs w:val="24"/>
        </w:rPr>
      </w:pPr>
      <w:r w:rsidRPr="00973738">
        <w:rPr>
          <w:rFonts w:eastAsia="Quattrocento Sans"/>
          <w:i/>
          <w:iCs/>
          <w:sz w:val="24"/>
          <w:szCs w:val="24"/>
        </w:rPr>
        <w:t>Diese Vereinbarung dient der Übertragung von Rechten an den Projektträger und bedarf nur der Unterschrift des Projektpartners.</w:t>
      </w:r>
    </w:p>
    <w:p w14:paraId="71F44DEB" w14:textId="445E11B4" w:rsidR="00CE7D92" w:rsidRDefault="00CE7D92" w:rsidP="00501165">
      <w:pPr>
        <w:spacing w:before="240" w:line="360" w:lineRule="auto"/>
        <w:rPr>
          <w:rFonts w:eastAsia="Quattrocento Sans"/>
          <w:sz w:val="24"/>
          <w:szCs w:val="24"/>
        </w:rPr>
      </w:pPr>
    </w:p>
    <w:p w14:paraId="67D9FE6E" w14:textId="77777777" w:rsidR="00CE7D92" w:rsidRPr="00501165" w:rsidRDefault="00CE7D92" w:rsidP="00501165">
      <w:pPr>
        <w:spacing w:before="240" w:line="360" w:lineRule="auto"/>
        <w:rPr>
          <w:sz w:val="24"/>
          <w:szCs w:val="24"/>
        </w:rPr>
      </w:pPr>
    </w:p>
    <w:sectPr w:rsidR="00CE7D92" w:rsidRPr="00501165">
      <w:pgSz w:w="11906" w:h="16838"/>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61040"/>
    <w:multiLevelType w:val="hybridMultilevel"/>
    <w:tmpl w:val="7CA656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E27F8"/>
    <w:multiLevelType w:val="hybridMultilevel"/>
    <w:tmpl w:val="06CE45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B45B4C"/>
    <w:multiLevelType w:val="multilevel"/>
    <w:tmpl w:val="80BA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1472D"/>
    <w:multiLevelType w:val="hybridMultilevel"/>
    <w:tmpl w:val="0D468C92"/>
    <w:lvl w:ilvl="0" w:tplc="1D3A7F9C">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DBE7BD1"/>
    <w:multiLevelType w:val="hybridMultilevel"/>
    <w:tmpl w:val="F1A61B9A"/>
    <w:lvl w:ilvl="0" w:tplc="5BA42CBE">
      <w:start w:val="5"/>
      <w:numFmt w:val="bullet"/>
      <w:lvlText w:val="-"/>
      <w:lvlJc w:val="left"/>
      <w:pPr>
        <w:ind w:left="720" w:hanging="360"/>
      </w:pPr>
      <w:rPr>
        <w:rFonts w:ascii="Arial" w:eastAsia="Quattrocento San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715DAF"/>
    <w:multiLevelType w:val="hybridMultilevel"/>
    <w:tmpl w:val="8C6ED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4B48B1"/>
    <w:multiLevelType w:val="hybridMultilevel"/>
    <w:tmpl w:val="D63681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B53720"/>
    <w:multiLevelType w:val="hybridMultilevel"/>
    <w:tmpl w:val="607E393C"/>
    <w:lvl w:ilvl="0" w:tplc="AA08787A">
      <w:start w:val="4"/>
      <w:numFmt w:val="decimal"/>
      <w:lvlText w:val="%1."/>
      <w:lvlJc w:val="left"/>
      <w:pPr>
        <w:ind w:left="720" w:hanging="360"/>
      </w:pPr>
      <w:rPr>
        <w:rFonts w:ascii="Arial" w:eastAsia="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5"/>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52"/>
    <w:rsid w:val="0002108F"/>
    <w:rsid w:val="00130DB7"/>
    <w:rsid w:val="00176198"/>
    <w:rsid w:val="003777AD"/>
    <w:rsid w:val="003C1E8F"/>
    <w:rsid w:val="003C331E"/>
    <w:rsid w:val="003F14AD"/>
    <w:rsid w:val="00501165"/>
    <w:rsid w:val="005473E1"/>
    <w:rsid w:val="00582573"/>
    <w:rsid w:val="005D55DE"/>
    <w:rsid w:val="006A7047"/>
    <w:rsid w:val="007777E7"/>
    <w:rsid w:val="00830952"/>
    <w:rsid w:val="00837378"/>
    <w:rsid w:val="0084643B"/>
    <w:rsid w:val="00907139"/>
    <w:rsid w:val="00911747"/>
    <w:rsid w:val="00973738"/>
    <w:rsid w:val="00A16B70"/>
    <w:rsid w:val="00B05337"/>
    <w:rsid w:val="00B21F9D"/>
    <w:rsid w:val="00B27C54"/>
    <w:rsid w:val="00C00D0A"/>
    <w:rsid w:val="00C12434"/>
    <w:rsid w:val="00C41C09"/>
    <w:rsid w:val="00CE7D92"/>
    <w:rsid w:val="00D27E8F"/>
    <w:rsid w:val="00DE0561"/>
    <w:rsid w:val="00E45A1E"/>
    <w:rsid w:val="00E72CF7"/>
    <w:rsid w:val="00E857E2"/>
    <w:rsid w:val="00ED20A9"/>
    <w:rsid w:val="00F35E76"/>
    <w:rsid w:val="00FF41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54FF"/>
  <w15:docId w15:val="{58E1D3B6-9E81-4D45-9809-E62BD8E3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character" w:styleId="Kommentarzeichen">
    <w:name w:val="annotation reference"/>
    <w:basedOn w:val="Absatz-Standardschriftart"/>
    <w:uiPriority w:val="99"/>
    <w:semiHidden/>
    <w:unhideWhenUsed/>
    <w:rsid w:val="00B27C54"/>
    <w:rPr>
      <w:sz w:val="16"/>
      <w:szCs w:val="16"/>
    </w:rPr>
  </w:style>
  <w:style w:type="paragraph" w:styleId="Kommentartext">
    <w:name w:val="annotation text"/>
    <w:basedOn w:val="Standard"/>
    <w:link w:val="KommentartextZchn"/>
    <w:uiPriority w:val="99"/>
    <w:semiHidden/>
    <w:unhideWhenUsed/>
    <w:rsid w:val="00B27C5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27C54"/>
    <w:rPr>
      <w:sz w:val="20"/>
      <w:szCs w:val="20"/>
    </w:rPr>
  </w:style>
  <w:style w:type="paragraph" w:styleId="Kommentarthema">
    <w:name w:val="annotation subject"/>
    <w:basedOn w:val="Kommentartext"/>
    <w:next w:val="Kommentartext"/>
    <w:link w:val="KommentarthemaZchn"/>
    <w:uiPriority w:val="99"/>
    <w:semiHidden/>
    <w:unhideWhenUsed/>
    <w:rsid w:val="00B27C54"/>
    <w:rPr>
      <w:b/>
      <w:bCs/>
    </w:rPr>
  </w:style>
  <w:style w:type="character" w:customStyle="1" w:styleId="KommentarthemaZchn">
    <w:name w:val="Kommentarthema Zchn"/>
    <w:basedOn w:val="KommentartextZchn"/>
    <w:link w:val="Kommentarthema"/>
    <w:uiPriority w:val="99"/>
    <w:semiHidden/>
    <w:rsid w:val="00B27C54"/>
    <w:rPr>
      <w:b/>
      <w:bCs/>
      <w:sz w:val="20"/>
      <w:szCs w:val="20"/>
    </w:rPr>
  </w:style>
  <w:style w:type="character" w:styleId="Fett">
    <w:name w:val="Strong"/>
    <w:basedOn w:val="Absatz-Standardschriftart"/>
    <w:uiPriority w:val="22"/>
    <w:qFormat/>
    <w:rsid w:val="003777AD"/>
    <w:rPr>
      <w:b/>
      <w:bCs/>
    </w:rPr>
  </w:style>
  <w:style w:type="paragraph" w:styleId="Listenabsatz">
    <w:name w:val="List Paragraph"/>
    <w:basedOn w:val="Standard"/>
    <w:uiPriority w:val="34"/>
    <w:qFormat/>
    <w:rsid w:val="00377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6378">
      <w:bodyDiv w:val="1"/>
      <w:marLeft w:val="0"/>
      <w:marRight w:val="0"/>
      <w:marTop w:val="0"/>
      <w:marBottom w:val="0"/>
      <w:divBdr>
        <w:top w:val="none" w:sz="0" w:space="0" w:color="auto"/>
        <w:left w:val="none" w:sz="0" w:space="0" w:color="auto"/>
        <w:bottom w:val="none" w:sz="0" w:space="0" w:color="auto"/>
        <w:right w:val="none" w:sz="0" w:space="0" w:color="auto"/>
      </w:divBdr>
    </w:div>
    <w:div w:id="292175919">
      <w:bodyDiv w:val="1"/>
      <w:marLeft w:val="0"/>
      <w:marRight w:val="0"/>
      <w:marTop w:val="0"/>
      <w:marBottom w:val="0"/>
      <w:divBdr>
        <w:top w:val="none" w:sz="0" w:space="0" w:color="auto"/>
        <w:left w:val="none" w:sz="0" w:space="0" w:color="auto"/>
        <w:bottom w:val="none" w:sz="0" w:space="0" w:color="auto"/>
        <w:right w:val="none" w:sz="0" w:space="0" w:color="auto"/>
      </w:divBdr>
    </w:div>
    <w:div w:id="1263534687">
      <w:bodyDiv w:val="1"/>
      <w:marLeft w:val="0"/>
      <w:marRight w:val="0"/>
      <w:marTop w:val="0"/>
      <w:marBottom w:val="0"/>
      <w:divBdr>
        <w:top w:val="none" w:sz="0" w:space="0" w:color="auto"/>
        <w:left w:val="none" w:sz="0" w:space="0" w:color="auto"/>
        <w:bottom w:val="none" w:sz="0" w:space="0" w:color="auto"/>
        <w:right w:val="none" w:sz="0" w:space="0" w:color="auto"/>
      </w:divBdr>
    </w:div>
    <w:div w:id="1406297711">
      <w:bodyDiv w:val="1"/>
      <w:marLeft w:val="0"/>
      <w:marRight w:val="0"/>
      <w:marTop w:val="0"/>
      <w:marBottom w:val="0"/>
      <w:divBdr>
        <w:top w:val="none" w:sz="0" w:space="0" w:color="auto"/>
        <w:left w:val="none" w:sz="0" w:space="0" w:color="auto"/>
        <w:bottom w:val="none" w:sz="0" w:space="0" w:color="auto"/>
        <w:right w:val="none" w:sz="0" w:space="0" w:color="auto"/>
      </w:divBdr>
    </w:div>
    <w:div w:id="1625456061">
      <w:bodyDiv w:val="1"/>
      <w:marLeft w:val="0"/>
      <w:marRight w:val="0"/>
      <w:marTop w:val="0"/>
      <w:marBottom w:val="0"/>
      <w:divBdr>
        <w:top w:val="none" w:sz="0" w:space="0" w:color="auto"/>
        <w:left w:val="none" w:sz="0" w:space="0" w:color="auto"/>
        <w:bottom w:val="none" w:sz="0" w:space="0" w:color="auto"/>
        <w:right w:val="none" w:sz="0" w:space="0" w:color="auto"/>
      </w:divBdr>
    </w:div>
    <w:div w:id="1731617222">
      <w:bodyDiv w:val="1"/>
      <w:marLeft w:val="0"/>
      <w:marRight w:val="0"/>
      <w:marTop w:val="0"/>
      <w:marBottom w:val="0"/>
      <w:divBdr>
        <w:top w:val="none" w:sz="0" w:space="0" w:color="auto"/>
        <w:left w:val="none" w:sz="0" w:space="0" w:color="auto"/>
        <w:bottom w:val="none" w:sz="0" w:space="0" w:color="auto"/>
        <w:right w:val="none" w:sz="0" w:space="0" w:color="auto"/>
      </w:divBdr>
    </w:div>
    <w:div w:id="1913000434">
      <w:bodyDiv w:val="1"/>
      <w:marLeft w:val="0"/>
      <w:marRight w:val="0"/>
      <w:marTop w:val="0"/>
      <w:marBottom w:val="0"/>
      <w:divBdr>
        <w:top w:val="none" w:sz="0" w:space="0" w:color="auto"/>
        <w:left w:val="none" w:sz="0" w:space="0" w:color="auto"/>
        <w:bottom w:val="none" w:sz="0" w:space="0" w:color="auto"/>
        <w:right w:val="none" w:sz="0" w:space="0" w:color="auto"/>
      </w:divBdr>
    </w:div>
    <w:div w:id="2091417154">
      <w:bodyDiv w:val="1"/>
      <w:marLeft w:val="0"/>
      <w:marRight w:val="0"/>
      <w:marTop w:val="0"/>
      <w:marBottom w:val="0"/>
      <w:divBdr>
        <w:top w:val="none" w:sz="0" w:space="0" w:color="auto"/>
        <w:left w:val="none" w:sz="0" w:space="0" w:color="auto"/>
        <w:bottom w:val="none" w:sz="0" w:space="0" w:color="auto"/>
        <w:right w:val="none" w:sz="0" w:space="0" w:color="auto"/>
      </w:divBdr>
    </w:div>
    <w:div w:id="2124840760">
      <w:bodyDiv w:val="1"/>
      <w:marLeft w:val="0"/>
      <w:marRight w:val="0"/>
      <w:marTop w:val="0"/>
      <w:marBottom w:val="0"/>
      <w:divBdr>
        <w:top w:val="none" w:sz="0" w:space="0" w:color="auto"/>
        <w:left w:val="none" w:sz="0" w:space="0" w:color="auto"/>
        <w:bottom w:val="none" w:sz="0" w:space="0" w:color="auto"/>
        <w:right w:val="none" w:sz="0" w:space="0" w:color="auto"/>
      </w:divBdr>
      <w:divsChild>
        <w:div w:id="491603289">
          <w:marLeft w:val="0"/>
          <w:marRight w:val="0"/>
          <w:marTop w:val="0"/>
          <w:marBottom w:val="0"/>
          <w:divBdr>
            <w:top w:val="none" w:sz="0" w:space="0" w:color="auto"/>
            <w:left w:val="none" w:sz="0" w:space="0" w:color="auto"/>
            <w:bottom w:val="none" w:sz="0" w:space="0" w:color="auto"/>
            <w:right w:val="none" w:sz="0" w:space="0" w:color="auto"/>
          </w:divBdr>
          <w:divsChild>
            <w:div w:id="192771306">
              <w:marLeft w:val="0"/>
              <w:marRight w:val="225"/>
              <w:marTop w:val="0"/>
              <w:marBottom w:val="0"/>
              <w:divBdr>
                <w:top w:val="none" w:sz="0" w:space="0" w:color="auto"/>
                <w:left w:val="none" w:sz="0" w:space="0" w:color="auto"/>
                <w:bottom w:val="none" w:sz="0" w:space="0" w:color="auto"/>
                <w:right w:val="none" w:sz="0" w:space="0" w:color="auto"/>
              </w:divBdr>
            </w:div>
            <w:div w:id="13366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3523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Drees, Michael (PTKA)</dc:creator>
  <cp:lastModifiedBy>Kern, Florian (PTKA)</cp:lastModifiedBy>
  <cp:revision>6</cp:revision>
  <cp:lastPrinted>2025-10-09T08:54:00Z</cp:lastPrinted>
  <dcterms:created xsi:type="dcterms:W3CDTF">2025-07-02T08:26:00Z</dcterms:created>
  <dcterms:modified xsi:type="dcterms:W3CDTF">2025-10-09T08:59:00Z</dcterms:modified>
</cp:coreProperties>
</file>